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E2" w:rsidRDefault="004B18C0">
      <w:pPr>
        <w:rPr>
          <w:lang w:val="en-US"/>
        </w:rPr>
      </w:pPr>
      <w:r>
        <w:rPr>
          <w:lang w:val="en-US"/>
        </w:rPr>
        <w:t>PROGRAMME DRAFT</w:t>
      </w:r>
    </w:p>
    <w:p w:rsidR="004B18C0" w:rsidRDefault="004B18C0">
      <w:pPr>
        <w:rPr>
          <w:lang w:val="en-US"/>
        </w:rPr>
      </w:pPr>
    </w:p>
    <w:p w:rsidR="004B18C0" w:rsidRPr="004B18C0" w:rsidRDefault="004B18C0">
      <w:pPr>
        <w:rPr>
          <w:b/>
          <w:lang w:val="en-US"/>
        </w:rPr>
      </w:pPr>
      <w:r w:rsidRPr="004B18C0">
        <w:rPr>
          <w:b/>
          <w:lang w:val="en-US"/>
        </w:rPr>
        <w:t>PHILOSOPHY OF MENTAL HEALTH: FROM STRATEGY TO IMPLEMENTATION</w:t>
      </w:r>
    </w:p>
    <w:p w:rsidR="001714A5" w:rsidRDefault="00EA1928" w:rsidP="004B18C0">
      <w:pPr>
        <w:spacing w:line="360" w:lineRule="auto"/>
        <w:rPr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 wp14:anchorId="1204420B" wp14:editId="48664BAE">
            <wp:simplePos x="0" y="0"/>
            <wp:positionH relativeFrom="column">
              <wp:posOffset>1245235</wp:posOffset>
            </wp:positionH>
            <wp:positionV relativeFrom="paragraph">
              <wp:posOffset>53340</wp:posOffset>
            </wp:positionV>
            <wp:extent cx="1945005" cy="2938780"/>
            <wp:effectExtent l="0" t="0" r="0" b="0"/>
            <wp:wrapTight wrapText="bothSides">
              <wp:wrapPolygon edited="0">
                <wp:start x="0" y="0"/>
                <wp:lineTo x="0" y="21423"/>
                <wp:lineTo x="21367" y="21423"/>
                <wp:lineTo x="213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293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1928" w:rsidRDefault="00EA1928" w:rsidP="004B18C0">
      <w:pPr>
        <w:spacing w:line="360" w:lineRule="auto"/>
        <w:rPr>
          <w:sz w:val="24"/>
          <w:lang w:val="en-US"/>
        </w:rPr>
      </w:pPr>
    </w:p>
    <w:p w:rsidR="00EA1928" w:rsidRDefault="00EA1928" w:rsidP="004B18C0">
      <w:pPr>
        <w:spacing w:line="360" w:lineRule="auto"/>
        <w:rPr>
          <w:sz w:val="24"/>
          <w:lang w:val="en-US"/>
        </w:rPr>
      </w:pPr>
    </w:p>
    <w:p w:rsidR="00EA1928" w:rsidRDefault="00EA1928" w:rsidP="004B18C0">
      <w:pPr>
        <w:spacing w:line="360" w:lineRule="auto"/>
        <w:rPr>
          <w:sz w:val="24"/>
          <w:lang w:val="en-US"/>
        </w:rPr>
      </w:pPr>
    </w:p>
    <w:p w:rsidR="00EA1928" w:rsidRDefault="00EA1928" w:rsidP="004B18C0">
      <w:pPr>
        <w:spacing w:line="360" w:lineRule="auto"/>
        <w:rPr>
          <w:sz w:val="24"/>
          <w:lang w:val="en-US"/>
        </w:rPr>
      </w:pPr>
    </w:p>
    <w:p w:rsidR="00EA1928" w:rsidRDefault="00EA1928" w:rsidP="004B18C0">
      <w:pPr>
        <w:spacing w:line="360" w:lineRule="auto"/>
        <w:rPr>
          <w:sz w:val="24"/>
          <w:lang w:val="en-US"/>
        </w:rPr>
      </w:pPr>
    </w:p>
    <w:p w:rsidR="00EA1928" w:rsidRDefault="00EA1928" w:rsidP="004B18C0">
      <w:pPr>
        <w:spacing w:line="360" w:lineRule="auto"/>
        <w:rPr>
          <w:sz w:val="24"/>
          <w:lang w:val="en-US"/>
        </w:rPr>
      </w:pPr>
    </w:p>
    <w:p w:rsidR="00EA1928" w:rsidRDefault="00EA1928" w:rsidP="004B18C0">
      <w:pPr>
        <w:spacing w:line="360" w:lineRule="auto"/>
        <w:rPr>
          <w:sz w:val="24"/>
          <w:lang w:val="en-US"/>
        </w:rPr>
      </w:pPr>
    </w:p>
    <w:p w:rsidR="00EA1928" w:rsidRDefault="00EA1928" w:rsidP="004B18C0">
      <w:pPr>
        <w:spacing w:line="360" w:lineRule="auto"/>
        <w:rPr>
          <w:sz w:val="24"/>
          <w:lang w:val="en-US"/>
        </w:rPr>
      </w:pPr>
    </w:p>
    <w:p w:rsidR="004B18C0" w:rsidRPr="004B18C0" w:rsidRDefault="004B18C0" w:rsidP="004B18C0">
      <w:pPr>
        <w:spacing w:line="360" w:lineRule="auto"/>
        <w:rPr>
          <w:sz w:val="24"/>
          <w:lang w:val="en-US"/>
        </w:rPr>
      </w:pPr>
      <w:bookmarkStart w:id="0" w:name="_GoBack"/>
      <w:bookmarkEnd w:id="0"/>
      <w:r w:rsidRPr="004B18C0">
        <w:rPr>
          <w:sz w:val="24"/>
          <w:lang w:val="en-US"/>
        </w:rPr>
        <w:t>Opening Ceremony: WPA Secretary General Introduction</w:t>
      </w:r>
    </w:p>
    <w:p w:rsidR="004B18C0" w:rsidRPr="004B18C0" w:rsidRDefault="004B18C0" w:rsidP="004B18C0">
      <w:pPr>
        <w:spacing w:line="360" w:lineRule="auto"/>
        <w:rPr>
          <w:sz w:val="24"/>
          <w:lang w:val="en-US"/>
        </w:rPr>
      </w:pPr>
      <w:r w:rsidRPr="004B18C0">
        <w:rPr>
          <w:sz w:val="24"/>
          <w:lang w:val="en-US"/>
        </w:rPr>
        <w:t xml:space="preserve">100 Anniversary from the birth of Prof. </w:t>
      </w:r>
      <w:proofErr w:type="spellStart"/>
      <w:proofErr w:type="gramStart"/>
      <w:r w:rsidRPr="004B18C0">
        <w:rPr>
          <w:sz w:val="24"/>
          <w:lang w:val="en-US"/>
        </w:rPr>
        <w:t>Dr</w:t>
      </w:r>
      <w:proofErr w:type="spellEnd"/>
      <w:r w:rsidRPr="004B18C0">
        <w:rPr>
          <w:sz w:val="24"/>
          <w:lang w:val="en-US"/>
        </w:rPr>
        <w:t xml:space="preserve"> </w:t>
      </w:r>
      <w:r w:rsidR="00BB6B83">
        <w:rPr>
          <w:sz w:val="24"/>
          <w:lang w:val="en-US"/>
        </w:rPr>
        <w:t xml:space="preserve"> </w:t>
      </w:r>
      <w:proofErr w:type="spellStart"/>
      <w:r w:rsidRPr="004B18C0">
        <w:rPr>
          <w:sz w:val="24"/>
          <w:lang w:val="en-US"/>
        </w:rPr>
        <w:t>Stoyan</w:t>
      </w:r>
      <w:proofErr w:type="spellEnd"/>
      <w:proofErr w:type="gramEnd"/>
      <w:r w:rsidRPr="004B18C0">
        <w:rPr>
          <w:sz w:val="24"/>
          <w:lang w:val="en-US"/>
        </w:rPr>
        <w:t xml:space="preserve"> T. </w:t>
      </w:r>
      <w:proofErr w:type="spellStart"/>
      <w:r w:rsidRPr="004B18C0">
        <w:rPr>
          <w:sz w:val="24"/>
          <w:lang w:val="en-US"/>
        </w:rPr>
        <w:t>Stoyanov</w:t>
      </w:r>
      <w:proofErr w:type="spellEnd"/>
    </w:p>
    <w:p w:rsidR="004B18C0" w:rsidRPr="004B18C0" w:rsidRDefault="004B18C0" w:rsidP="004B18C0">
      <w:pPr>
        <w:spacing w:line="360" w:lineRule="auto"/>
        <w:rPr>
          <w:sz w:val="24"/>
          <w:u w:val="single"/>
          <w:lang w:val="en-US"/>
        </w:rPr>
      </w:pPr>
      <w:r w:rsidRPr="004B18C0">
        <w:rPr>
          <w:sz w:val="24"/>
          <w:u w:val="single"/>
          <w:lang w:val="en-US"/>
        </w:rPr>
        <w:t>PANEL I: Philosophy-into-practice</w:t>
      </w:r>
    </w:p>
    <w:p w:rsidR="001714A5" w:rsidRDefault="004B18C0" w:rsidP="004B18C0">
      <w:pPr>
        <w:spacing w:line="360" w:lineRule="auto"/>
        <w:rPr>
          <w:sz w:val="24"/>
          <w:lang w:val="en-US"/>
        </w:rPr>
      </w:pPr>
      <w:r w:rsidRPr="004B18C0">
        <w:rPr>
          <w:sz w:val="24"/>
          <w:lang w:val="en-US"/>
        </w:rPr>
        <w:t>Presentation of the Springer Nature co-edited book “International Perspectives in Values Based Mental Health Practice</w:t>
      </w:r>
      <w:r w:rsidR="001714A5">
        <w:rPr>
          <w:sz w:val="24"/>
          <w:lang w:val="en-US"/>
        </w:rPr>
        <w:t>”, WPA Section for Philosophy and Humanities</w:t>
      </w:r>
    </w:p>
    <w:p w:rsidR="004B18C0" w:rsidRPr="004B18C0" w:rsidRDefault="004B18C0" w:rsidP="004B18C0">
      <w:pPr>
        <w:spacing w:line="360" w:lineRule="auto"/>
        <w:rPr>
          <w:sz w:val="24"/>
          <w:u w:val="single"/>
          <w:lang w:val="en-US"/>
        </w:rPr>
      </w:pPr>
      <w:r w:rsidRPr="004B18C0">
        <w:rPr>
          <w:sz w:val="24"/>
          <w:u w:val="single"/>
          <w:lang w:val="en-US"/>
        </w:rPr>
        <w:t>PANEL II: Round Table “Psychiatry in Crisis”</w:t>
      </w:r>
    </w:p>
    <w:p w:rsidR="004B18C0" w:rsidRPr="004B18C0" w:rsidRDefault="004B18C0" w:rsidP="004B18C0">
      <w:pPr>
        <w:spacing w:line="360" w:lineRule="auto"/>
        <w:rPr>
          <w:sz w:val="24"/>
          <w:lang w:val="en-US"/>
        </w:rPr>
      </w:pPr>
      <w:r w:rsidRPr="004B18C0">
        <w:rPr>
          <w:sz w:val="24"/>
          <w:lang w:val="en-US"/>
        </w:rPr>
        <w:t>National Strategy for Mental Health</w:t>
      </w:r>
    </w:p>
    <w:p w:rsidR="004B18C0" w:rsidRPr="004B18C0" w:rsidRDefault="004B18C0" w:rsidP="004B18C0">
      <w:pPr>
        <w:spacing w:line="360" w:lineRule="auto"/>
        <w:rPr>
          <w:sz w:val="24"/>
          <w:u w:val="single"/>
          <w:lang w:val="en-US"/>
        </w:rPr>
      </w:pPr>
      <w:r w:rsidRPr="004B18C0">
        <w:rPr>
          <w:sz w:val="24"/>
          <w:u w:val="single"/>
          <w:lang w:val="en-US"/>
        </w:rPr>
        <w:t>PANEL III: Advances in Psychosis Research</w:t>
      </w:r>
    </w:p>
    <w:p w:rsidR="004B18C0" w:rsidRPr="004B18C0" w:rsidRDefault="004B18C0" w:rsidP="004B18C0">
      <w:pPr>
        <w:spacing w:line="360" w:lineRule="auto"/>
        <w:rPr>
          <w:sz w:val="24"/>
          <w:lang w:val="en-US"/>
        </w:rPr>
      </w:pPr>
      <w:r w:rsidRPr="004B18C0">
        <w:rPr>
          <w:sz w:val="24"/>
          <w:lang w:val="en-US"/>
        </w:rPr>
        <w:t>Oral Presentations</w:t>
      </w:r>
    </w:p>
    <w:p w:rsidR="004B18C0" w:rsidRPr="004B18C0" w:rsidRDefault="004B18C0" w:rsidP="004B18C0">
      <w:pPr>
        <w:spacing w:line="360" w:lineRule="auto"/>
        <w:rPr>
          <w:sz w:val="24"/>
          <w:u w:val="single"/>
          <w:lang w:val="en-US"/>
        </w:rPr>
      </w:pPr>
      <w:r w:rsidRPr="004B18C0">
        <w:rPr>
          <w:sz w:val="24"/>
          <w:u w:val="single"/>
          <w:lang w:val="en-US"/>
        </w:rPr>
        <w:t>PANEL IV: Challenges in Translational Psychiatry</w:t>
      </w:r>
    </w:p>
    <w:p w:rsidR="004B18C0" w:rsidRPr="004B18C0" w:rsidRDefault="004B18C0" w:rsidP="004B18C0">
      <w:pPr>
        <w:spacing w:line="360" w:lineRule="auto"/>
        <w:rPr>
          <w:sz w:val="24"/>
          <w:lang w:val="en-US"/>
        </w:rPr>
      </w:pPr>
      <w:r w:rsidRPr="004B18C0">
        <w:rPr>
          <w:sz w:val="24"/>
          <w:lang w:val="en-US"/>
        </w:rPr>
        <w:t>Oral Presentations</w:t>
      </w:r>
    </w:p>
    <w:p w:rsidR="004B18C0" w:rsidRDefault="004B18C0" w:rsidP="004B18C0">
      <w:pPr>
        <w:spacing w:line="360" w:lineRule="auto"/>
        <w:rPr>
          <w:sz w:val="24"/>
          <w:lang w:val="en-US"/>
        </w:rPr>
      </w:pPr>
    </w:p>
    <w:p w:rsidR="00BB6B83" w:rsidRPr="00BB6B83" w:rsidRDefault="00BB6B83" w:rsidP="004B18C0">
      <w:pPr>
        <w:spacing w:line="360" w:lineRule="auto"/>
        <w:rPr>
          <w:b/>
          <w:sz w:val="24"/>
          <w:lang w:val="en-US"/>
        </w:rPr>
      </w:pPr>
      <w:r w:rsidRPr="00BB6B83">
        <w:rPr>
          <w:b/>
          <w:sz w:val="24"/>
          <w:lang w:val="en-US"/>
        </w:rPr>
        <w:lastRenderedPageBreak/>
        <w:t>Co-Sponsors:</w:t>
      </w:r>
    </w:p>
    <w:p w:rsidR="00BB6B83" w:rsidRDefault="001714A5" w:rsidP="004B18C0">
      <w:p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National Center for Public Health and Analyses</w:t>
      </w:r>
    </w:p>
    <w:p w:rsidR="001714A5" w:rsidRDefault="001714A5" w:rsidP="004B18C0">
      <w:p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Research Institute at the Medical University of Plovdiv</w:t>
      </w:r>
    </w:p>
    <w:p w:rsidR="001714A5" w:rsidRDefault="001714A5" w:rsidP="004B18C0">
      <w:p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University Center for Philosophy and Mental Health</w:t>
      </w:r>
    </w:p>
    <w:p w:rsidR="00BB6B83" w:rsidRDefault="001714A5" w:rsidP="004B18C0">
      <w:p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Multidisciplinary Digital Publishing Institute, Basel, Switzerland</w:t>
      </w:r>
    </w:p>
    <w:p w:rsidR="001714A5" w:rsidRDefault="001714A5" w:rsidP="004B18C0">
      <w:p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(International Journal of Environmental Research and Public Health; Diagnostics)</w:t>
      </w:r>
    </w:p>
    <w:p w:rsidR="00BB6B83" w:rsidRDefault="00BB6B83" w:rsidP="004B18C0">
      <w:p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Oxford University Collaborating Center for VBP</w:t>
      </w:r>
    </w:p>
    <w:p w:rsidR="00BB6B83" w:rsidRDefault="00BB6B83" w:rsidP="004B18C0">
      <w:pPr>
        <w:spacing w:line="360" w:lineRule="auto"/>
        <w:rPr>
          <w:sz w:val="24"/>
          <w:lang w:val="en-US"/>
        </w:rPr>
      </w:pPr>
    </w:p>
    <w:p w:rsidR="001714A5" w:rsidRDefault="001714A5" w:rsidP="004B18C0">
      <w:pPr>
        <w:spacing w:line="360" w:lineRule="auto"/>
        <w:rPr>
          <w:sz w:val="24"/>
          <w:lang w:val="en-US"/>
        </w:rPr>
      </w:pPr>
    </w:p>
    <w:p w:rsidR="00BB6B83" w:rsidRPr="004B18C0" w:rsidRDefault="001714A5" w:rsidP="004B18C0">
      <w:p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 xml:space="preserve">Organizer declares </w:t>
      </w:r>
      <w:r w:rsidR="00BB6B83">
        <w:rPr>
          <w:sz w:val="24"/>
          <w:lang w:val="en-US"/>
        </w:rPr>
        <w:t>no conflict of interests</w:t>
      </w:r>
      <w:r>
        <w:rPr>
          <w:sz w:val="24"/>
          <w:lang w:val="en-US"/>
        </w:rPr>
        <w:t>.</w:t>
      </w:r>
    </w:p>
    <w:sectPr w:rsidR="00BB6B83" w:rsidRPr="004B1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4F"/>
    <w:rsid w:val="001714A5"/>
    <w:rsid w:val="004B18C0"/>
    <w:rsid w:val="00525F4F"/>
    <w:rsid w:val="00640EE2"/>
    <w:rsid w:val="00BB0100"/>
    <w:rsid w:val="00BB6B83"/>
    <w:rsid w:val="00EA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45766-FE1E-48EC-A188-13950EAD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2022-04-14T12:44:00Z</dcterms:created>
  <dcterms:modified xsi:type="dcterms:W3CDTF">2022-04-23T12:59:00Z</dcterms:modified>
</cp:coreProperties>
</file>